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525" w:rsidRDefault="00017525" w:rsidP="00017525">
      <w:pPr>
        <w:bidi/>
        <w:jc w:val="center"/>
        <w:rPr>
          <w:rFonts w:cs="B Titr"/>
          <w:sz w:val="640"/>
          <w:szCs w:val="640"/>
          <w:rtl/>
          <w:lang w:bidi="fa-IR"/>
        </w:rPr>
      </w:pPr>
      <w:r w:rsidRPr="00017525">
        <w:rPr>
          <w:rFonts w:cs="B Titr" w:hint="cs"/>
          <w:sz w:val="640"/>
          <w:szCs w:val="640"/>
          <w:rtl/>
          <w:lang w:bidi="fa-IR"/>
        </w:rPr>
        <w:t>285</w:t>
      </w:r>
    </w:p>
    <w:p w:rsidR="00017525" w:rsidRPr="00017525" w:rsidRDefault="00017525" w:rsidP="00017525">
      <w:pPr>
        <w:rPr>
          <w:rFonts w:cs="B Titr" w:hint="cs"/>
          <w:sz w:val="96"/>
          <w:szCs w:val="96"/>
          <w:rtl/>
          <w:lang w:bidi="fa-IR"/>
        </w:rPr>
      </w:pPr>
    </w:p>
    <w:p w:rsidR="00661A93" w:rsidRPr="00017525" w:rsidRDefault="00017525" w:rsidP="00017525">
      <w:pPr>
        <w:rPr>
          <w:rFonts w:cs="B Titr" w:hint="cs"/>
          <w:sz w:val="240"/>
          <w:szCs w:val="240"/>
          <w:lang w:bidi="fa-IR"/>
        </w:rPr>
      </w:pPr>
      <w:r w:rsidRPr="00017525">
        <w:rPr>
          <w:rFonts w:cs="B Titr" w:hint="cs"/>
          <w:sz w:val="240"/>
          <w:szCs w:val="240"/>
          <w:rtl/>
          <w:lang w:bidi="fa-IR"/>
        </w:rPr>
        <w:t>68.000 تومان</w:t>
      </w:r>
    </w:p>
    <w:sectPr w:rsidR="00661A93" w:rsidRPr="00017525" w:rsidSect="00017525">
      <w:pgSz w:w="15840" w:h="12240" w:orient="landscape"/>
      <w:pgMar w:top="1440" w:right="1440" w:bottom="1440" w:left="1440" w:header="720" w:footer="720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17525"/>
    <w:rsid w:val="00017525"/>
    <w:rsid w:val="00661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A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2026-02-10T20:31:00Z</dcterms:created>
  <dcterms:modified xsi:type="dcterms:W3CDTF">2026-02-10T20:45:00Z</dcterms:modified>
</cp:coreProperties>
</file>